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Overzicht taakgroepvergaderingen bespreken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Afwezigheid Femke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